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5</w:t>
      </w:r>
    </w:p>
    <w:p>
      <w:pPr>
        <w:jc w:val="center"/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>2023-2024学年国家助学金申请表</w:t>
      </w:r>
    </w:p>
    <w:p>
      <w:pPr>
        <w:spacing w:beforeAutospacing="0" w:afterLines="50" w:afterAutospacing="0"/>
        <w:jc w:val="left"/>
        <w:rPr>
          <w:rFonts w:hint="eastAsia" w:ascii="黑体" w:hAnsi="黑体" w:eastAsia="黑体"/>
          <w:sz w:val="24"/>
          <w:szCs w:val="24"/>
          <w:lang w:val="en-US" w:eastAsia="zh-CN"/>
        </w:rPr>
      </w:pPr>
    </w:p>
    <w:p>
      <w:pPr>
        <w:spacing w:beforeAutospacing="0" w:afterLines="50" w:afterAutospacing="0"/>
        <w:jc w:val="left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学</w:t>
      </w:r>
      <w:r>
        <w:rPr>
          <w:rFonts w:hint="eastAsia" w:ascii="黑体" w:hAnsi="黑体" w:eastAsia="黑体"/>
          <w:sz w:val="24"/>
          <w:szCs w:val="24"/>
          <w:lang w:eastAsia="zh-CN"/>
        </w:rPr>
        <w:t>校名称：</w:t>
      </w:r>
    </w:p>
    <w:tbl>
      <w:tblPr>
        <w:tblStyle w:val="2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844"/>
        <w:gridCol w:w="1648"/>
        <w:gridCol w:w="668"/>
        <w:gridCol w:w="1221"/>
        <w:gridCol w:w="253"/>
        <w:gridCol w:w="1046"/>
        <w:gridCol w:w="1221"/>
        <w:gridCol w:w="639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napToGrid w:val="0"/>
              <w:spacing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本人情况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名</w:t>
            </w:r>
          </w:p>
        </w:tc>
        <w:tc>
          <w:tcPr>
            <w:tcW w:w="164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  系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  话</w:t>
            </w:r>
          </w:p>
        </w:tc>
        <w:tc>
          <w:tcPr>
            <w:tcW w:w="164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入学时间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学制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164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学号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    籍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地    址 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63" w:type="dxa"/>
            <w:gridSpan w:val="9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学院（系）          级  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专业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困难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类型</w:t>
            </w:r>
          </w:p>
        </w:tc>
        <w:tc>
          <w:tcPr>
            <w:tcW w:w="4381" w:type="dxa"/>
            <w:gridSpan w:val="4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</w:rPr>
              <w:t>脱贫家庭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</w:rPr>
              <w:t>学生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3159" w:type="dxa"/>
            <w:gridSpan w:val="4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</w:rPr>
              <w:t>脱贫不稳定家庭学生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12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提供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家庭经济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困难类型证件给学校核实，未能提供证件的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提交相关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部门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的其它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证明材料或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由学校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通过相关部门的数据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信息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库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进行比对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核实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</w:pPr>
          </w:p>
        </w:tc>
        <w:tc>
          <w:tcPr>
            <w:tcW w:w="4381" w:type="dxa"/>
            <w:gridSpan w:val="4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边缘易致贫家庭学生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3159" w:type="dxa"/>
            <w:gridSpan w:val="4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突发严重困难家庭学生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122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1" w:type="dxa"/>
            <w:gridSpan w:val="4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城乡低保学生：□是</w:t>
            </w:r>
            <w:bookmarkStart w:id="0" w:name="_GoBack"/>
            <w:bookmarkEnd w:id="0"/>
          </w:p>
        </w:tc>
        <w:tc>
          <w:tcPr>
            <w:tcW w:w="3159" w:type="dxa"/>
            <w:gridSpan w:val="4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低保边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缘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人口：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□是</w:t>
            </w:r>
          </w:p>
        </w:tc>
        <w:tc>
          <w:tcPr>
            <w:tcW w:w="122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1" w:type="dxa"/>
            <w:gridSpan w:val="4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特困救助学生：□是</w:t>
            </w:r>
          </w:p>
        </w:tc>
        <w:tc>
          <w:tcPr>
            <w:tcW w:w="3159" w:type="dxa"/>
            <w:gridSpan w:val="4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支出型困难家庭学生：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□是</w:t>
            </w:r>
          </w:p>
        </w:tc>
        <w:tc>
          <w:tcPr>
            <w:tcW w:w="122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1" w:type="dxa"/>
            <w:gridSpan w:val="4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其他低收入家庭学生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3159" w:type="dxa"/>
            <w:gridSpan w:val="4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孤儿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122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1" w:type="dxa"/>
            <w:gridSpan w:val="4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事实无人抚养儿童：□是</w:t>
            </w:r>
          </w:p>
        </w:tc>
        <w:tc>
          <w:tcPr>
            <w:tcW w:w="3159" w:type="dxa"/>
            <w:gridSpan w:val="4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困难职工家庭子女：□是</w:t>
            </w:r>
          </w:p>
        </w:tc>
        <w:tc>
          <w:tcPr>
            <w:tcW w:w="122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1" w:type="dxa"/>
            <w:gridSpan w:val="4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家庭经济困难残疾学生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□是</w:t>
            </w:r>
          </w:p>
        </w:tc>
        <w:tc>
          <w:tcPr>
            <w:tcW w:w="3159" w:type="dxa"/>
            <w:gridSpan w:val="4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烈士子女：□是</w:t>
            </w:r>
          </w:p>
        </w:tc>
        <w:tc>
          <w:tcPr>
            <w:tcW w:w="122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1" w:type="dxa"/>
            <w:gridSpan w:val="4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家庭经济困难残疾人子女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3159" w:type="dxa"/>
            <w:gridSpan w:val="4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因公牺牲军人子女：□是</w:t>
            </w:r>
          </w:p>
        </w:tc>
        <w:tc>
          <w:tcPr>
            <w:tcW w:w="122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1" w:type="dxa"/>
            <w:gridSpan w:val="4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享受国家优抚抚恤的一至六级伤残军人子女：□是</w:t>
            </w:r>
          </w:p>
        </w:tc>
        <w:tc>
          <w:tcPr>
            <w:tcW w:w="3159" w:type="dxa"/>
            <w:gridSpan w:val="4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病故军人子女：□是</w:t>
            </w:r>
          </w:p>
        </w:tc>
        <w:tc>
          <w:tcPr>
            <w:tcW w:w="122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63" w:type="dxa"/>
            <w:gridSpan w:val="9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其他家庭经济困难学生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需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附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《家庭经济困难学生认定申请表》（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可以是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9497" w:type="dxa"/>
            <w:gridSpan w:val="10"/>
            <w:vAlign w:val="top"/>
          </w:tcPr>
          <w:p>
            <w:pPr>
              <w:snapToGrid w:val="0"/>
              <w:spacing w:beforeLines="24"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申请理由：</w:t>
            </w:r>
          </w:p>
          <w:p>
            <w:pPr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right="42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right="42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right="42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right="42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spacing w:afterAutospacing="0" w:line="240" w:lineRule="exact"/>
              <w:ind w:right="42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spacing w:afterAutospacing="0" w:line="240" w:lineRule="exact"/>
              <w:ind w:right="42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spacing w:before="159" w:beforeLines="50" w:beforeAutospacing="0" w:line="240" w:lineRule="exact"/>
              <w:ind w:right="420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申请人签名：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9497" w:type="dxa"/>
            <w:gridSpan w:val="10"/>
            <w:vAlign w:val="top"/>
          </w:tcPr>
          <w:p>
            <w:pPr>
              <w:snapToGrid w:val="0"/>
              <w:spacing w:beforeLines="35"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院系审核意见：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</w:t>
            </w:r>
          </w:p>
          <w:p>
            <w:pPr>
              <w:wordWrap w:val="0"/>
              <w:snapToGrid w:val="0"/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</w:p>
          <w:p>
            <w:pPr>
              <w:wordWrap w:val="0"/>
              <w:snapToGrid w:val="0"/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（公章）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9497" w:type="dxa"/>
            <w:gridSpan w:val="10"/>
            <w:vAlign w:val="top"/>
          </w:tcPr>
          <w:p>
            <w:pPr>
              <w:snapToGrid w:val="0"/>
              <w:spacing w:beforeLines="50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学校审核意见：</w:t>
            </w:r>
          </w:p>
          <w:p>
            <w:pPr>
              <w:snapToGrid w:val="0"/>
              <w:spacing w:line="240" w:lineRule="exact"/>
              <w:ind w:right="4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</w:t>
            </w:r>
          </w:p>
          <w:p>
            <w:pPr>
              <w:wordWrap w:val="0"/>
              <w:snapToGrid w:val="0"/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（公章）           年    月    日   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040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kxNjVmODEyMWRiNzI4ZWMyMTJkYjVkMDgzZTZhZWMifQ=="/>
  </w:docVars>
  <w:rsids>
    <w:rsidRoot w:val="00000000"/>
    <w:rsid w:val="0B724C7F"/>
    <w:rsid w:val="1E2B6620"/>
    <w:rsid w:val="1F923533"/>
    <w:rsid w:val="28263456"/>
    <w:rsid w:val="390F2E52"/>
    <w:rsid w:val="436313A9"/>
    <w:rsid w:val="4C4E6449"/>
    <w:rsid w:val="630F4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417</Characters>
  <Lines>0</Lines>
  <Paragraphs>0</Paragraphs>
  <TotalTime>12</TotalTime>
  <ScaleCrop>false</ScaleCrop>
  <LinksUpToDate>false</LinksUpToDate>
  <CharactersWithSpaces>698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2020-09-11T09:04:00Z</dcterms:created>
  <dc:creator>程曼</dc:creator>
  <cp:lastModifiedBy>程曼</cp:lastModifiedBy>
  <cp:lastPrinted>2020-09-14T08:30:00Z</cp:lastPrinted>
  <dcterms:modified xsi:type="dcterms:W3CDTF">2023-09-13T01:04:25Z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5253139D53B04C4DB4F7D15DB6A0B168</vt:lpwstr>
  </property>
</Properties>
</file>